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9F6C" w14:textId="77777777" w:rsidR="001A4BA5" w:rsidRPr="006775A5" w:rsidRDefault="00B70DF5" w:rsidP="00B9631E">
      <w:pPr>
        <w:spacing w:after="258" w:line="259" w:lineRule="auto"/>
        <w:ind w:left="0" w:hanging="10"/>
        <w:jc w:val="center"/>
        <w:rPr>
          <w:szCs w:val="24"/>
        </w:rPr>
      </w:pPr>
      <w:r w:rsidRPr="006775A5">
        <w:rPr>
          <w:szCs w:val="24"/>
        </w:rPr>
        <w:t>TOWNSHIP OF SULLIVAN</w:t>
      </w:r>
    </w:p>
    <w:p w14:paraId="14C8C257" w14:textId="77777777" w:rsidR="001A4BA5" w:rsidRPr="006775A5" w:rsidRDefault="00B70DF5" w:rsidP="00B9631E">
      <w:pPr>
        <w:spacing w:after="258" w:line="259" w:lineRule="auto"/>
        <w:ind w:left="0" w:hanging="10"/>
        <w:jc w:val="center"/>
        <w:rPr>
          <w:szCs w:val="24"/>
        </w:rPr>
      </w:pPr>
      <w:r w:rsidRPr="006775A5">
        <w:rPr>
          <w:szCs w:val="24"/>
        </w:rPr>
        <w:t>MUSKEGON COUNTY, MICHIGAN</w:t>
      </w:r>
    </w:p>
    <w:p w14:paraId="74D42E63" w14:textId="77777777" w:rsidR="001A4BA5" w:rsidRPr="006775A5" w:rsidRDefault="00B70DF5" w:rsidP="00B9631E">
      <w:pPr>
        <w:pStyle w:val="Heading1"/>
        <w:spacing w:after="258" w:line="259" w:lineRule="auto"/>
        <w:ind w:left="0"/>
        <w:jc w:val="center"/>
        <w:rPr>
          <w:sz w:val="24"/>
          <w:szCs w:val="24"/>
        </w:rPr>
      </w:pPr>
      <w:r w:rsidRPr="006775A5">
        <w:rPr>
          <w:sz w:val="24"/>
          <w:szCs w:val="24"/>
          <w:u w:val="none"/>
        </w:rPr>
        <w:t>ORDI</w:t>
      </w:r>
      <w:r w:rsidR="00662D21">
        <w:rPr>
          <w:sz w:val="24"/>
          <w:szCs w:val="24"/>
          <w:u w:val="none"/>
        </w:rPr>
        <w:t>N</w:t>
      </w:r>
      <w:r w:rsidRPr="006775A5">
        <w:rPr>
          <w:sz w:val="24"/>
          <w:szCs w:val="24"/>
          <w:u w:val="none"/>
        </w:rPr>
        <w:t>ANCE NO. 9</w:t>
      </w:r>
    </w:p>
    <w:p w14:paraId="0B04814E" w14:textId="77777777" w:rsidR="001A4BA5" w:rsidRPr="006775A5" w:rsidRDefault="00B70DF5" w:rsidP="00B9631E">
      <w:pPr>
        <w:spacing w:after="244" w:line="265" w:lineRule="auto"/>
        <w:ind w:left="0" w:hanging="10"/>
        <w:jc w:val="center"/>
        <w:rPr>
          <w:szCs w:val="24"/>
        </w:rPr>
      </w:pPr>
      <w:r w:rsidRPr="006775A5">
        <w:rPr>
          <w:szCs w:val="24"/>
        </w:rPr>
        <w:t>ANTI</w:t>
      </w:r>
      <w:r w:rsidR="00E436D1">
        <w:rPr>
          <w:szCs w:val="24"/>
        </w:rPr>
        <w:t>-</w:t>
      </w:r>
      <w:r w:rsidRPr="006775A5">
        <w:rPr>
          <w:szCs w:val="24"/>
        </w:rPr>
        <w:t>NOISE ORDINANCE</w:t>
      </w:r>
    </w:p>
    <w:p w14:paraId="46E15232" w14:textId="77777777" w:rsidR="001A4BA5" w:rsidRPr="006775A5" w:rsidRDefault="00B70DF5" w:rsidP="00B9631E">
      <w:pPr>
        <w:spacing w:after="516"/>
        <w:ind w:left="0" w:firstLine="711"/>
        <w:rPr>
          <w:szCs w:val="24"/>
        </w:rPr>
      </w:pPr>
      <w:r w:rsidRPr="006775A5">
        <w:rPr>
          <w:szCs w:val="24"/>
        </w:rPr>
        <w:t>An Ordinance to secure the public health, safety and general welfare of the residents and property owners of Sullivan Township, Muskegon County, Michigan, by the regulation of noise within said Township; to prescribe penalties for the violation thereof and to repeal all Ordinances or parts of Ordinances in conflict therewith.</w:t>
      </w:r>
    </w:p>
    <w:p w14:paraId="4D1B1F3B" w14:textId="77777777" w:rsidR="001A4BA5" w:rsidRPr="006775A5" w:rsidRDefault="00B70DF5" w:rsidP="00B9631E">
      <w:pPr>
        <w:spacing w:after="529"/>
        <w:ind w:left="0" w:firstLine="0"/>
        <w:rPr>
          <w:szCs w:val="24"/>
        </w:rPr>
      </w:pPr>
      <w:r w:rsidRPr="006775A5">
        <w:rPr>
          <w:szCs w:val="24"/>
        </w:rPr>
        <w:t>THE TOWNSHIP OF SULLIVAN HEREBY ORDAINS:</w:t>
      </w:r>
    </w:p>
    <w:p w14:paraId="2489F6D2" w14:textId="77777777" w:rsidR="001A4BA5" w:rsidRPr="006775A5" w:rsidRDefault="00B70DF5" w:rsidP="00B21B8D">
      <w:pPr>
        <w:pStyle w:val="Heading1"/>
        <w:ind w:left="0" w:firstLine="0"/>
        <w:rPr>
          <w:sz w:val="24"/>
          <w:szCs w:val="24"/>
        </w:rPr>
      </w:pPr>
      <w:r w:rsidRPr="006775A5">
        <w:rPr>
          <w:sz w:val="24"/>
          <w:szCs w:val="24"/>
        </w:rPr>
        <w:t>SECTION 1 TITLE</w:t>
      </w:r>
    </w:p>
    <w:p w14:paraId="5BCEAEB4" w14:textId="77777777" w:rsidR="001A4BA5" w:rsidRPr="006775A5" w:rsidRDefault="00B70DF5" w:rsidP="005C4E5C">
      <w:pPr>
        <w:spacing w:after="564"/>
        <w:ind w:left="0" w:firstLine="720"/>
        <w:rPr>
          <w:szCs w:val="24"/>
        </w:rPr>
      </w:pPr>
      <w:r w:rsidRPr="006775A5">
        <w:rPr>
          <w:szCs w:val="24"/>
        </w:rPr>
        <w:t xml:space="preserve">This Ordinance shall be known and cited as the Sullivan Township </w:t>
      </w:r>
      <w:r w:rsidR="00E436D1" w:rsidRPr="006775A5">
        <w:rPr>
          <w:szCs w:val="24"/>
        </w:rPr>
        <w:t>Anti-Noise</w:t>
      </w:r>
      <w:r w:rsidRPr="006775A5">
        <w:rPr>
          <w:szCs w:val="24"/>
        </w:rPr>
        <w:t xml:space="preserve"> Ordinance.</w:t>
      </w:r>
    </w:p>
    <w:p w14:paraId="2311161F" w14:textId="77777777" w:rsidR="001A4BA5" w:rsidRPr="006775A5" w:rsidRDefault="00B70DF5" w:rsidP="00B21B8D">
      <w:pPr>
        <w:pStyle w:val="Heading1"/>
        <w:spacing w:after="498"/>
        <w:ind w:left="0" w:firstLine="0"/>
        <w:rPr>
          <w:sz w:val="24"/>
          <w:szCs w:val="24"/>
        </w:rPr>
      </w:pPr>
      <w:r w:rsidRPr="006775A5">
        <w:rPr>
          <w:sz w:val="24"/>
          <w:szCs w:val="24"/>
        </w:rPr>
        <w:t>SEC</w:t>
      </w:r>
      <w:r w:rsidRPr="0061752D">
        <w:rPr>
          <w:sz w:val="24"/>
          <w:szCs w:val="24"/>
        </w:rPr>
        <w:t>T</w:t>
      </w:r>
      <w:r w:rsidRPr="006775A5">
        <w:rPr>
          <w:sz w:val="24"/>
          <w:szCs w:val="24"/>
        </w:rPr>
        <w:t xml:space="preserve">ION </w:t>
      </w:r>
      <w:r w:rsidR="00B9631E">
        <w:rPr>
          <w:sz w:val="24"/>
          <w:szCs w:val="24"/>
        </w:rPr>
        <w:t>2</w:t>
      </w:r>
      <w:r w:rsidRPr="006775A5">
        <w:rPr>
          <w:sz w:val="24"/>
          <w:szCs w:val="24"/>
        </w:rPr>
        <w:t>- PROHIBITED ACTS</w:t>
      </w:r>
    </w:p>
    <w:p w14:paraId="618A57DC" w14:textId="7109957F" w:rsidR="001A4BA5" w:rsidRPr="006775A5" w:rsidRDefault="00B70DF5" w:rsidP="007349F2">
      <w:pPr>
        <w:numPr>
          <w:ilvl w:val="0"/>
          <w:numId w:val="1"/>
        </w:numPr>
        <w:spacing w:after="334"/>
        <w:ind w:left="1440" w:hanging="720"/>
        <w:rPr>
          <w:szCs w:val="24"/>
        </w:rPr>
      </w:pPr>
      <w:r w:rsidRPr="006775A5">
        <w:rPr>
          <w:szCs w:val="24"/>
        </w:rPr>
        <w:t xml:space="preserve">No person, firm </w:t>
      </w:r>
      <w:r w:rsidR="009E0454">
        <w:rPr>
          <w:szCs w:val="24"/>
        </w:rPr>
        <w:t>or</w:t>
      </w:r>
      <w:r w:rsidRPr="006775A5">
        <w:rPr>
          <w:szCs w:val="24"/>
        </w:rPr>
        <w:t xml:space="preserve"> corporation shall cause, to cause to be made or permit to be continued any unreasonable or improper noise</w:t>
      </w:r>
      <w:r w:rsidR="00B9631E">
        <w:rPr>
          <w:szCs w:val="24"/>
        </w:rPr>
        <w:t>s</w:t>
      </w:r>
      <w:r w:rsidRPr="006775A5">
        <w:rPr>
          <w:szCs w:val="24"/>
        </w:rPr>
        <w:t xml:space="preserve"> or disturbances to the health, peace, repose, safety or quiet of the residents </w:t>
      </w:r>
      <w:r w:rsidR="00B9631E">
        <w:rPr>
          <w:szCs w:val="24"/>
        </w:rPr>
        <w:t>or</w:t>
      </w:r>
      <w:r w:rsidRPr="006775A5">
        <w:rPr>
          <w:szCs w:val="24"/>
        </w:rPr>
        <w:t xml:space="preserve"> property owners of the Township of Sullivan</w:t>
      </w:r>
      <w:r w:rsidR="00700483">
        <w:rPr>
          <w:szCs w:val="24"/>
        </w:rPr>
        <w:t xml:space="preserve"> </w:t>
      </w:r>
      <w:r w:rsidR="00700483">
        <w:rPr>
          <w:color w:val="FF0000"/>
          <w:szCs w:val="24"/>
        </w:rPr>
        <w:t xml:space="preserve">between the hours of </w:t>
      </w:r>
      <w:r w:rsidR="00C30144">
        <w:rPr>
          <w:color w:val="FF0000"/>
          <w:szCs w:val="24"/>
        </w:rPr>
        <w:t>11 p.m. and 7 a.m.</w:t>
      </w:r>
    </w:p>
    <w:p w14:paraId="13598065" w14:textId="77777777" w:rsidR="001A4BA5" w:rsidRPr="006775A5" w:rsidRDefault="00B70DF5" w:rsidP="007349F2">
      <w:pPr>
        <w:numPr>
          <w:ilvl w:val="0"/>
          <w:numId w:val="1"/>
        </w:numPr>
        <w:ind w:left="1440" w:hanging="720"/>
        <w:rPr>
          <w:szCs w:val="24"/>
        </w:rPr>
      </w:pPr>
      <w:r w:rsidRPr="006775A5">
        <w:rPr>
          <w:szCs w:val="24"/>
        </w:rPr>
        <w:t xml:space="preserve">The following noises and disturbances are hereby declared to be a violation of this Ordinance; provided, however, that the </w:t>
      </w:r>
      <w:r w:rsidR="00E436D1">
        <w:rPr>
          <w:szCs w:val="24"/>
        </w:rPr>
        <w:t>enumeration</w:t>
      </w:r>
      <w:r w:rsidRPr="006775A5">
        <w:rPr>
          <w:szCs w:val="24"/>
        </w:rPr>
        <w:t xml:space="preserve"> herein shall not be construed to exclude other violations of this Ordinance not specifically enumerated:</w:t>
      </w:r>
    </w:p>
    <w:p w14:paraId="6B9F64A0" w14:textId="4117EBC5" w:rsidR="001A4BA5" w:rsidRPr="006775A5" w:rsidRDefault="00B70DF5" w:rsidP="007349F2">
      <w:pPr>
        <w:numPr>
          <w:ilvl w:val="1"/>
          <w:numId w:val="1"/>
        </w:numPr>
        <w:ind w:left="2160" w:hanging="720"/>
        <w:rPr>
          <w:szCs w:val="24"/>
        </w:rPr>
      </w:pPr>
      <w:r w:rsidRPr="006775A5">
        <w:rPr>
          <w:szCs w:val="24"/>
        </w:rPr>
        <w:t>Radios, phonographs, sound equipment</w:t>
      </w:r>
      <w:r w:rsidR="00B41F2B">
        <w:rPr>
          <w:szCs w:val="24"/>
        </w:rPr>
        <w:t xml:space="preserve">. </w:t>
      </w:r>
      <w:r w:rsidRPr="006775A5">
        <w:rPr>
          <w:szCs w:val="24"/>
        </w:rPr>
        <w:t xml:space="preserve"> The using, operation, or permitting to be played, any radio receiving set, </w:t>
      </w:r>
      <w:r w:rsidR="00B47B3F">
        <w:rPr>
          <w:color w:val="FF0000"/>
          <w:szCs w:val="24"/>
        </w:rPr>
        <w:t xml:space="preserve">TV, </w:t>
      </w:r>
      <w:r w:rsidRPr="006775A5">
        <w:rPr>
          <w:szCs w:val="24"/>
        </w:rPr>
        <w:t>musical instrument</w:t>
      </w:r>
      <w:r w:rsidR="00CA235D">
        <w:rPr>
          <w:szCs w:val="24"/>
        </w:rPr>
        <w:t>,</w:t>
      </w:r>
      <w:r w:rsidRPr="006775A5">
        <w:rPr>
          <w:szCs w:val="24"/>
        </w:rPr>
        <w:t xml:space="preserve"> phonograph,</w:t>
      </w:r>
      <w:r w:rsidR="00C5197B">
        <w:rPr>
          <w:color w:val="FF0000"/>
          <w:szCs w:val="24"/>
        </w:rPr>
        <w:t xml:space="preserve"> </w:t>
      </w:r>
      <w:r w:rsidRPr="006775A5">
        <w:rPr>
          <w:szCs w:val="24"/>
        </w:rPr>
        <w:t xml:space="preserve">or other machine/device for the producing or reproducing of sound </w:t>
      </w:r>
      <w:bookmarkStart w:id="0" w:name="_Hlk77239720"/>
      <w:r w:rsidRPr="006775A5">
        <w:rPr>
          <w:szCs w:val="24"/>
        </w:rPr>
        <w:t>in such manner as to disturb the peace, quiet and comf</w:t>
      </w:r>
      <w:r w:rsidR="00B9631E">
        <w:rPr>
          <w:szCs w:val="24"/>
        </w:rPr>
        <w:t>ort</w:t>
      </w:r>
      <w:r w:rsidRPr="006775A5">
        <w:rPr>
          <w:szCs w:val="24"/>
        </w:rPr>
        <w:t xml:space="preserve"> of neighboring inhabitants </w:t>
      </w:r>
      <w:bookmarkEnd w:id="0"/>
      <w:r w:rsidRPr="006775A5">
        <w:rPr>
          <w:szCs w:val="24"/>
        </w:rPr>
        <w:t>or at any time with louder volume than is necessary for convenient hearing for the persons who are in the room, vehicle or chamber in which such machine/device is located.</w:t>
      </w:r>
    </w:p>
    <w:p w14:paraId="5CE44855" w14:textId="77777777" w:rsidR="001A4BA5" w:rsidRDefault="00B70DF5" w:rsidP="007349F2">
      <w:pPr>
        <w:numPr>
          <w:ilvl w:val="1"/>
          <w:numId w:val="1"/>
        </w:numPr>
        <w:spacing w:after="0"/>
        <w:ind w:left="2160" w:hanging="720"/>
        <w:rPr>
          <w:szCs w:val="24"/>
        </w:rPr>
      </w:pPr>
      <w:r w:rsidRPr="006775A5">
        <w:rPr>
          <w:szCs w:val="24"/>
        </w:rPr>
        <w:t>The operating or playing of such devices in such a manner as to be plainly audible at a distance of fift</w:t>
      </w:r>
      <w:r w:rsidR="00E436D1">
        <w:rPr>
          <w:szCs w:val="24"/>
        </w:rPr>
        <w:t>y</w:t>
      </w:r>
      <w:r w:rsidRPr="006775A5">
        <w:rPr>
          <w:szCs w:val="24"/>
        </w:rPr>
        <w:t xml:space="preserve"> (50) feet from the building, </w:t>
      </w:r>
      <w:r w:rsidR="00E436D1">
        <w:rPr>
          <w:szCs w:val="24"/>
        </w:rPr>
        <w:t>structure,</w:t>
      </w:r>
      <w:r w:rsidRPr="006775A5">
        <w:rPr>
          <w:szCs w:val="24"/>
        </w:rPr>
        <w:t xml:space="preserve"> or vehicle in which it is located,</w:t>
      </w:r>
    </w:p>
    <w:p w14:paraId="3CB7C89C" w14:textId="77777777" w:rsidR="007349F2" w:rsidRPr="006775A5" w:rsidRDefault="007349F2" w:rsidP="007349F2">
      <w:pPr>
        <w:spacing w:after="0"/>
        <w:ind w:left="2160" w:firstLine="0"/>
        <w:rPr>
          <w:szCs w:val="24"/>
        </w:rPr>
      </w:pPr>
    </w:p>
    <w:p w14:paraId="7197D971" w14:textId="77777777" w:rsidR="001A4BA5" w:rsidRPr="006775A5" w:rsidRDefault="00B70DF5" w:rsidP="007349F2">
      <w:pPr>
        <w:numPr>
          <w:ilvl w:val="1"/>
          <w:numId w:val="1"/>
        </w:numPr>
        <w:spacing w:after="316"/>
        <w:ind w:left="2160" w:hanging="720"/>
        <w:rPr>
          <w:szCs w:val="24"/>
        </w:rPr>
      </w:pPr>
      <w:r w:rsidRPr="006775A5">
        <w:rPr>
          <w:szCs w:val="24"/>
        </w:rPr>
        <w:lastRenderedPageBreak/>
        <w:t>Yelling, shouting, hooting or singing in public so as to annoy or disturb the quiet, comfort or repose of any person in the vicinity.</w:t>
      </w:r>
    </w:p>
    <w:p w14:paraId="697DBCE8" w14:textId="653AC9E5" w:rsidR="001A4BA5" w:rsidRPr="006775A5" w:rsidRDefault="00B70DF5" w:rsidP="007349F2">
      <w:pPr>
        <w:numPr>
          <w:ilvl w:val="1"/>
          <w:numId w:val="1"/>
        </w:numPr>
        <w:spacing w:after="287"/>
        <w:ind w:left="2160" w:hanging="720"/>
        <w:rPr>
          <w:szCs w:val="24"/>
        </w:rPr>
      </w:pPr>
      <w:r w:rsidRPr="006775A5">
        <w:rPr>
          <w:szCs w:val="24"/>
        </w:rPr>
        <w:t>The operation of any automobile, motorcycle, or other vehicle so out of repair, so loaded or constructed as to cause loud</w:t>
      </w:r>
      <w:r w:rsidR="00304130">
        <w:rPr>
          <w:szCs w:val="24"/>
        </w:rPr>
        <w:t>,</w:t>
      </w:r>
      <w:r w:rsidR="00895BA0">
        <w:rPr>
          <w:szCs w:val="24"/>
        </w:rPr>
        <w:t xml:space="preserve"> </w:t>
      </w:r>
      <w:r w:rsidRPr="006775A5">
        <w:rPr>
          <w:szCs w:val="24"/>
        </w:rPr>
        <w:t>unnecessary</w:t>
      </w:r>
      <w:r w:rsidR="00895BA0">
        <w:rPr>
          <w:szCs w:val="24"/>
        </w:rPr>
        <w:t xml:space="preserve">, </w:t>
      </w:r>
      <w:r w:rsidR="00895BA0" w:rsidRPr="00895BA0">
        <w:rPr>
          <w:color w:val="FF0000"/>
          <w:szCs w:val="24"/>
        </w:rPr>
        <w:t xml:space="preserve">intentional and malicious </w:t>
      </w:r>
      <w:r w:rsidR="00895BA0">
        <w:rPr>
          <w:szCs w:val="24"/>
        </w:rPr>
        <w:t>noise</w:t>
      </w:r>
      <w:r w:rsidRPr="006775A5">
        <w:rPr>
          <w:szCs w:val="24"/>
        </w:rPr>
        <w:t xml:space="preserve"> </w:t>
      </w:r>
      <w:r w:rsidR="00895BA0">
        <w:rPr>
          <w:szCs w:val="24"/>
        </w:rPr>
        <w:t xml:space="preserve">like </w:t>
      </w:r>
      <w:r w:rsidRPr="006775A5">
        <w:rPr>
          <w:szCs w:val="24"/>
        </w:rPr>
        <w:t xml:space="preserve">grating, grinding, rattling, exhaust or other noise disturbing to the quiet, comfort or repose of other </w:t>
      </w:r>
      <w:r w:rsidR="00E436D1">
        <w:rPr>
          <w:szCs w:val="24"/>
        </w:rPr>
        <w:t>persons.</w:t>
      </w:r>
    </w:p>
    <w:p w14:paraId="17C51009" w14:textId="57A7BEE0" w:rsidR="001A4BA5" w:rsidRPr="006775A5" w:rsidRDefault="00B70DF5" w:rsidP="007349F2">
      <w:pPr>
        <w:numPr>
          <w:ilvl w:val="1"/>
          <w:numId w:val="1"/>
        </w:numPr>
        <w:ind w:left="2160" w:hanging="720"/>
        <w:rPr>
          <w:szCs w:val="24"/>
        </w:rPr>
      </w:pPr>
      <w:r w:rsidRPr="006775A5">
        <w:rPr>
          <w:szCs w:val="24"/>
        </w:rPr>
        <w:t xml:space="preserve">The erection, excavation, demolition, altercation or repair of any building, </w:t>
      </w:r>
      <w:r w:rsidR="00E436D1">
        <w:rPr>
          <w:szCs w:val="24"/>
        </w:rPr>
        <w:t>premises</w:t>
      </w:r>
      <w:r w:rsidRPr="006775A5">
        <w:rPr>
          <w:szCs w:val="24"/>
        </w:rPr>
        <w:t>, street or highway in such a manner as to emanate noises</w:t>
      </w:r>
      <w:r w:rsidR="006E7491">
        <w:rPr>
          <w:szCs w:val="24"/>
        </w:rPr>
        <w:t xml:space="preserve"> or </w:t>
      </w:r>
      <w:r w:rsidRPr="006775A5">
        <w:rPr>
          <w:szCs w:val="24"/>
        </w:rPr>
        <w:t>disturbances unreasonably annoying to other p</w:t>
      </w:r>
      <w:r w:rsidR="00A60BD9">
        <w:rPr>
          <w:szCs w:val="24"/>
        </w:rPr>
        <w:t>e</w:t>
      </w:r>
      <w:r w:rsidRPr="006775A5">
        <w:rPr>
          <w:szCs w:val="24"/>
        </w:rPr>
        <w:t xml:space="preserve">rsons other than between the hours of </w:t>
      </w:r>
      <w:r w:rsidRPr="009777CD">
        <w:rPr>
          <w:szCs w:val="24"/>
          <w:highlight w:val="yellow"/>
        </w:rPr>
        <w:t>6:00</w:t>
      </w:r>
      <w:r w:rsidRPr="006775A5">
        <w:rPr>
          <w:szCs w:val="24"/>
        </w:rPr>
        <w:t xml:space="preserve"> </w:t>
      </w:r>
      <w:r w:rsidR="009777CD">
        <w:rPr>
          <w:color w:val="FF0000"/>
          <w:szCs w:val="24"/>
        </w:rPr>
        <w:t>7</w:t>
      </w:r>
      <w:r w:rsidR="00EB23C5">
        <w:rPr>
          <w:color w:val="FF0000"/>
          <w:szCs w:val="24"/>
        </w:rPr>
        <w:t xml:space="preserve"> </w:t>
      </w:r>
      <w:r w:rsidRPr="006775A5">
        <w:rPr>
          <w:szCs w:val="24"/>
        </w:rPr>
        <w:t>a.m. and sundown on weekdays, except in cases of urgent necessity, in the interest of public health and safety.</w:t>
      </w:r>
    </w:p>
    <w:p w14:paraId="7E04F77E" w14:textId="73525B91" w:rsidR="00676F4C" w:rsidRPr="0027595B" w:rsidRDefault="00B70DF5" w:rsidP="007349F2">
      <w:pPr>
        <w:numPr>
          <w:ilvl w:val="1"/>
          <w:numId w:val="1"/>
        </w:numPr>
        <w:spacing w:after="272" w:line="237" w:lineRule="auto"/>
        <w:ind w:left="2160" w:hanging="720"/>
        <w:jc w:val="left"/>
        <w:rPr>
          <w:szCs w:val="24"/>
          <w:highlight w:val="yellow"/>
        </w:rPr>
      </w:pPr>
      <w:r w:rsidRPr="00676F4C">
        <w:rPr>
          <w:szCs w:val="24"/>
        </w:rPr>
        <w:t xml:space="preserve">The emission or creation of any excessive noises on any street which unreasonably </w:t>
      </w:r>
      <w:r w:rsidR="00D62848" w:rsidRPr="00676F4C">
        <w:rPr>
          <w:szCs w:val="24"/>
        </w:rPr>
        <w:t>interferes</w:t>
      </w:r>
      <w:r w:rsidRPr="00676F4C">
        <w:rPr>
          <w:szCs w:val="24"/>
        </w:rPr>
        <w:t xml:space="preserve"> with the operation </w:t>
      </w:r>
      <w:r w:rsidR="006E7491" w:rsidRPr="00676F4C">
        <w:rPr>
          <w:szCs w:val="24"/>
        </w:rPr>
        <w:t>o</w:t>
      </w:r>
      <w:r w:rsidRPr="00676F4C">
        <w:rPr>
          <w:szCs w:val="24"/>
        </w:rPr>
        <w:t xml:space="preserve">f any school, church, </w:t>
      </w:r>
      <w:r w:rsidRPr="0027595B">
        <w:rPr>
          <w:szCs w:val="24"/>
          <w:highlight w:val="yellow"/>
        </w:rPr>
        <w:t>hospital or court</w:t>
      </w:r>
      <w:r w:rsidR="0027595B">
        <w:rPr>
          <w:szCs w:val="24"/>
          <w:highlight w:val="yellow"/>
        </w:rPr>
        <w:t xml:space="preserve">, </w:t>
      </w:r>
      <w:r w:rsidR="00D570C5" w:rsidRPr="00686FD5">
        <w:rPr>
          <w:color w:val="FF0000"/>
          <w:szCs w:val="24"/>
        </w:rPr>
        <w:t>personal office or work space</w:t>
      </w:r>
    </w:p>
    <w:p w14:paraId="1F978EE4" w14:textId="77777777" w:rsidR="001A4BA5" w:rsidRDefault="00B70DF5" w:rsidP="007349F2">
      <w:pPr>
        <w:numPr>
          <w:ilvl w:val="1"/>
          <w:numId w:val="1"/>
        </w:numPr>
        <w:spacing w:after="272" w:line="237" w:lineRule="auto"/>
        <w:ind w:left="2160" w:hanging="720"/>
        <w:jc w:val="left"/>
        <w:rPr>
          <w:szCs w:val="24"/>
        </w:rPr>
      </w:pPr>
      <w:r w:rsidRPr="006775A5">
        <w:rPr>
          <w:noProof/>
        </w:rPr>
        <w:drawing>
          <wp:anchor distT="0" distB="0" distL="114300" distR="114300" simplePos="0" relativeHeight="251658240" behindDoc="0" locked="0" layoutInCell="1" allowOverlap="0" wp14:anchorId="4498FE0A" wp14:editId="3C56AF0F">
            <wp:simplePos x="0" y="0"/>
            <wp:positionH relativeFrom="page">
              <wp:posOffset>7028914</wp:posOffset>
            </wp:positionH>
            <wp:positionV relativeFrom="page">
              <wp:posOffset>1213394</wp:posOffset>
            </wp:positionV>
            <wp:extent cx="13684" cy="9123"/>
            <wp:effectExtent l="0" t="0" r="0" b="0"/>
            <wp:wrapSquare wrapText="bothSides"/>
            <wp:docPr id="3648" name="Picture 3648"/>
            <wp:cNvGraphicFramePr/>
            <a:graphic xmlns:a="http://schemas.openxmlformats.org/drawingml/2006/main">
              <a:graphicData uri="http://schemas.openxmlformats.org/drawingml/2006/picture">
                <pic:pic xmlns:pic="http://schemas.openxmlformats.org/drawingml/2006/picture">
                  <pic:nvPicPr>
                    <pic:cNvPr id="609274711" name="Picture 3648"/>
                    <pic:cNvPicPr/>
                  </pic:nvPicPr>
                  <pic:blipFill>
                    <a:blip r:embed="rId11"/>
                    <a:stretch>
                      <a:fillRect/>
                    </a:stretch>
                  </pic:blipFill>
                  <pic:spPr>
                    <a:xfrm>
                      <a:off x="0" y="0"/>
                      <a:ext cx="13684" cy="9123"/>
                    </a:xfrm>
                    <a:prstGeom prst="rect">
                      <a:avLst/>
                    </a:prstGeom>
                  </pic:spPr>
                </pic:pic>
              </a:graphicData>
            </a:graphic>
          </wp:anchor>
        </w:drawing>
      </w:r>
      <w:r w:rsidRPr="006775A5">
        <w:rPr>
          <w:noProof/>
        </w:rPr>
        <w:drawing>
          <wp:anchor distT="0" distB="0" distL="114300" distR="114300" simplePos="0" relativeHeight="251659264" behindDoc="0" locked="0" layoutInCell="1" allowOverlap="0" wp14:anchorId="64869BBA" wp14:editId="1B112123">
            <wp:simplePos x="0" y="0"/>
            <wp:positionH relativeFrom="page">
              <wp:posOffset>7111017</wp:posOffset>
            </wp:positionH>
            <wp:positionV relativeFrom="page">
              <wp:posOffset>8772020</wp:posOffset>
            </wp:positionV>
            <wp:extent cx="13684" cy="9123"/>
            <wp:effectExtent l="0" t="0" r="0" b="0"/>
            <wp:wrapSquare wrapText="bothSides"/>
            <wp:docPr id="3649" name="Picture 3649"/>
            <wp:cNvGraphicFramePr/>
            <a:graphic xmlns:a="http://schemas.openxmlformats.org/drawingml/2006/main">
              <a:graphicData uri="http://schemas.openxmlformats.org/drawingml/2006/picture">
                <pic:pic xmlns:pic="http://schemas.openxmlformats.org/drawingml/2006/picture">
                  <pic:nvPicPr>
                    <pic:cNvPr id="695928826" name="Picture 3649"/>
                    <pic:cNvPicPr/>
                  </pic:nvPicPr>
                  <pic:blipFill>
                    <a:blip r:embed="rId12"/>
                    <a:stretch>
                      <a:fillRect/>
                    </a:stretch>
                  </pic:blipFill>
                  <pic:spPr>
                    <a:xfrm>
                      <a:off x="0" y="0"/>
                      <a:ext cx="13684" cy="9123"/>
                    </a:xfrm>
                    <a:prstGeom prst="rect">
                      <a:avLst/>
                    </a:prstGeom>
                  </pic:spPr>
                </pic:pic>
              </a:graphicData>
            </a:graphic>
          </wp:anchor>
        </w:drawing>
      </w:r>
      <w:r w:rsidRPr="00676F4C">
        <w:rPr>
          <w:szCs w:val="24"/>
        </w:rPr>
        <w:t xml:space="preserve">The operation of any race track, proving ground, testing area. or obstacle course for motorcycles, motor vehicles, boats, racers, automobiles or any </w:t>
      </w:r>
      <w:r w:rsidRPr="0014638B">
        <w:rPr>
          <w:szCs w:val="24"/>
        </w:rPr>
        <w:t>racers, automobiles or vehicles of any kind or natu</w:t>
      </w:r>
      <w:r w:rsidR="00B9631E" w:rsidRPr="0014638B">
        <w:rPr>
          <w:szCs w:val="24"/>
        </w:rPr>
        <w:t>r</w:t>
      </w:r>
      <w:r w:rsidRPr="0014638B">
        <w:rPr>
          <w:szCs w:val="24"/>
        </w:rPr>
        <w:t>e in any area of the</w:t>
      </w:r>
      <w:r w:rsidRPr="00676F4C">
        <w:rPr>
          <w:szCs w:val="24"/>
        </w:rPr>
        <w:t xml:space="preserve"> Township not specifically zoned for such an operation or where the noise emanating therefrom is unreasonably disturbing </w:t>
      </w:r>
      <w:r w:rsidR="006E7491" w:rsidRPr="00676F4C">
        <w:rPr>
          <w:szCs w:val="24"/>
        </w:rPr>
        <w:t>an</w:t>
      </w:r>
      <w:r w:rsidRPr="00676F4C">
        <w:rPr>
          <w:szCs w:val="24"/>
        </w:rPr>
        <w:t>d annoying to other persons in the vicinity.</w:t>
      </w:r>
    </w:p>
    <w:p w14:paraId="14518CE2" w14:textId="02D609D9" w:rsidR="00676F4C" w:rsidRDefault="00B70DF5" w:rsidP="007349F2">
      <w:pPr>
        <w:numPr>
          <w:ilvl w:val="1"/>
          <w:numId w:val="1"/>
        </w:numPr>
        <w:spacing w:after="272" w:line="237" w:lineRule="auto"/>
        <w:ind w:left="2160" w:hanging="720"/>
        <w:jc w:val="left"/>
        <w:rPr>
          <w:szCs w:val="24"/>
        </w:rPr>
      </w:pPr>
      <w:r w:rsidRPr="00676F4C">
        <w:rPr>
          <w:szCs w:val="24"/>
        </w:rPr>
        <w:t>The detonation or causing the explosion of any device or substance</w:t>
      </w:r>
      <w:r w:rsidR="00F53D1B">
        <w:rPr>
          <w:szCs w:val="24"/>
        </w:rPr>
        <w:t>,</w:t>
      </w:r>
      <w:r w:rsidRPr="00676F4C">
        <w:rPr>
          <w:szCs w:val="24"/>
        </w:rPr>
        <w:t xml:space="preserve"> such as exploding targets or Tannerite</w:t>
      </w:r>
      <w:r w:rsidR="0014638B">
        <w:rPr>
          <w:szCs w:val="24"/>
        </w:rPr>
        <w:t xml:space="preserve"> </w:t>
      </w:r>
      <w:r w:rsidR="0014638B">
        <w:rPr>
          <w:color w:val="FF0000"/>
          <w:szCs w:val="24"/>
        </w:rPr>
        <w:t>or other forms of binary explosive</w:t>
      </w:r>
      <w:r w:rsidR="008E0DBA">
        <w:rPr>
          <w:color w:val="FF0000"/>
          <w:szCs w:val="24"/>
        </w:rPr>
        <w:t xml:space="preserve"> not otherwise expressly permitted by State law,</w:t>
      </w:r>
      <w:r w:rsidRPr="00676F4C">
        <w:rPr>
          <w:szCs w:val="24"/>
        </w:rPr>
        <w:t xml:space="preserve"> </w:t>
      </w:r>
      <w:r w:rsidR="00AE05AF">
        <w:rPr>
          <w:szCs w:val="24"/>
        </w:rPr>
        <w:t>at</w:t>
      </w:r>
      <w:r w:rsidRPr="006775A5">
        <w:rPr>
          <w:szCs w:val="24"/>
        </w:rPr>
        <w:t xml:space="preserve"> such </w:t>
      </w:r>
      <w:r w:rsidR="00AE05AF">
        <w:rPr>
          <w:szCs w:val="24"/>
        </w:rPr>
        <w:t>volume</w:t>
      </w:r>
      <w:r>
        <w:rPr>
          <w:szCs w:val="24"/>
        </w:rPr>
        <w:t xml:space="preserve"> or location so</w:t>
      </w:r>
      <w:r w:rsidRPr="006775A5">
        <w:rPr>
          <w:szCs w:val="24"/>
        </w:rPr>
        <w:t xml:space="preserve"> as to </w:t>
      </w:r>
      <w:r w:rsidR="00F53D1B">
        <w:rPr>
          <w:szCs w:val="24"/>
        </w:rPr>
        <w:t xml:space="preserve">unreasonably annoy or </w:t>
      </w:r>
      <w:r w:rsidRPr="006775A5">
        <w:rPr>
          <w:szCs w:val="24"/>
        </w:rPr>
        <w:t>disturb the peace, quiet</w:t>
      </w:r>
      <w:r w:rsidR="00F53D1B">
        <w:rPr>
          <w:szCs w:val="24"/>
        </w:rPr>
        <w:t xml:space="preserve">, </w:t>
      </w:r>
      <w:r w:rsidRPr="006775A5">
        <w:rPr>
          <w:szCs w:val="24"/>
        </w:rPr>
        <w:t>comf</w:t>
      </w:r>
      <w:r>
        <w:rPr>
          <w:szCs w:val="24"/>
        </w:rPr>
        <w:t>ort</w:t>
      </w:r>
      <w:r w:rsidRPr="006775A5">
        <w:rPr>
          <w:szCs w:val="24"/>
        </w:rPr>
        <w:t xml:space="preserve"> </w:t>
      </w:r>
      <w:r w:rsidR="00F53D1B">
        <w:rPr>
          <w:szCs w:val="24"/>
        </w:rPr>
        <w:t xml:space="preserve">and repose </w:t>
      </w:r>
      <w:r w:rsidRPr="006775A5">
        <w:rPr>
          <w:szCs w:val="24"/>
        </w:rPr>
        <w:t xml:space="preserve">of </w:t>
      </w:r>
      <w:r w:rsidR="00F53D1B">
        <w:rPr>
          <w:szCs w:val="24"/>
        </w:rPr>
        <w:t>persons in the vicinity</w:t>
      </w:r>
      <w:r w:rsidR="00AE05AF">
        <w:rPr>
          <w:szCs w:val="24"/>
        </w:rPr>
        <w:t>.</w:t>
      </w:r>
      <w:r>
        <w:rPr>
          <w:szCs w:val="24"/>
        </w:rPr>
        <w:t xml:space="preserve"> </w:t>
      </w:r>
      <w:r w:rsidR="004C2CE1">
        <w:rPr>
          <w:szCs w:val="24"/>
        </w:rPr>
        <w:t>(Amended &amp; Adopted 8/3/2021)</w:t>
      </w:r>
    </w:p>
    <w:p w14:paraId="17967B97" w14:textId="77777777" w:rsidR="001A4BA5" w:rsidRPr="006775A5" w:rsidRDefault="00B70DF5" w:rsidP="0062035E">
      <w:pPr>
        <w:numPr>
          <w:ilvl w:val="0"/>
          <w:numId w:val="1"/>
        </w:numPr>
        <w:ind w:left="1440" w:hanging="720"/>
        <w:rPr>
          <w:szCs w:val="24"/>
        </w:rPr>
      </w:pPr>
      <w:r w:rsidRPr="006775A5">
        <w:rPr>
          <w:szCs w:val="24"/>
        </w:rPr>
        <w:t>None of the prohibitions herein before enumerated shall apply to any of the following:</w:t>
      </w:r>
    </w:p>
    <w:p w14:paraId="03102042" w14:textId="77777777" w:rsidR="001A4BA5" w:rsidRDefault="00B70DF5" w:rsidP="007349F2">
      <w:pPr>
        <w:numPr>
          <w:ilvl w:val="0"/>
          <w:numId w:val="2"/>
        </w:numPr>
        <w:spacing w:after="282" w:line="239" w:lineRule="auto"/>
        <w:ind w:left="2160" w:hanging="720"/>
        <w:jc w:val="left"/>
        <w:rPr>
          <w:szCs w:val="24"/>
        </w:rPr>
      </w:pPr>
      <w:r w:rsidRPr="006775A5">
        <w:rPr>
          <w:szCs w:val="24"/>
        </w:rPr>
        <w:t xml:space="preserve">Any </w:t>
      </w:r>
      <w:r w:rsidR="00B9631E" w:rsidRPr="006775A5">
        <w:rPr>
          <w:szCs w:val="24"/>
        </w:rPr>
        <w:t>police</w:t>
      </w:r>
      <w:r w:rsidRPr="006775A5">
        <w:rPr>
          <w:szCs w:val="24"/>
        </w:rPr>
        <w:t xml:space="preserve"> vehicles, </w:t>
      </w:r>
      <w:r w:rsidR="00B9631E" w:rsidRPr="006775A5">
        <w:rPr>
          <w:szCs w:val="24"/>
        </w:rPr>
        <w:t>ambulances</w:t>
      </w:r>
      <w:r w:rsidRPr="006775A5">
        <w:rPr>
          <w:szCs w:val="24"/>
        </w:rPr>
        <w:t xml:space="preserve">, fire engines, </w:t>
      </w:r>
      <w:r w:rsidR="00B9631E" w:rsidRPr="006775A5">
        <w:rPr>
          <w:szCs w:val="24"/>
        </w:rPr>
        <w:t>or</w:t>
      </w:r>
      <w:r w:rsidRPr="006775A5">
        <w:rPr>
          <w:szCs w:val="24"/>
        </w:rPr>
        <w:t xml:space="preserve"> emergency vehicles while engaged in necessa</w:t>
      </w:r>
      <w:r w:rsidR="00B9631E">
        <w:rPr>
          <w:szCs w:val="24"/>
        </w:rPr>
        <w:t>ry</w:t>
      </w:r>
      <w:r w:rsidRPr="006775A5">
        <w:rPr>
          <w:szCs w:val="24"/>
        </w:rPr>
        <w:t xml:space="preserve"> emergency activities.</w:t>
      </w:r>
    </w:p>
    <w:p w14:paraId="518CE37D" w14:textId="42FAB01A" w:rsidR="009741AD" w:rsidRPr="006775A5" w:rsidRDefault="00CB2D25" w:rsidP="007349F2">
      <w:pPr>
        <w:numPr>
          <w:ilvl w:val="0"/>
          <w:numId w:val="2"/>
        </w:numPr>
        <w:spacing w:after="282" w:line="239" w:lineRule="auto"/>
        <w:ind w:left="2160" w:hanging="720"/>
        <w:jc w:val="left"/>
        <w:rPr>
          <w:szCs w:val="24"/>
        </w:rPr>
      </w:pPr>
      <w:r>
        <w:rPr>
          <w:color w:val="FF0000"/>
          <w:szCs w:val="24"/>
        </w:rPr>
        <w:t>Devices or acts creating sound made to alert persons to the existence of an emergency, danger, or attempted crime by law enforcement</w:t>
      </w:r>
      <w:r w:rsidR="00B65FBC">
        <w:rPr>
          <w:color w:val="FF0000"/>
          <w:szCs w:val="24"/>
        </w:rPr>
        <w:t xml:space="preserve"> or other persons under the authority of law.</w:t>
      </w:r>
    </w:p>
    <w:p w14:paraId="1CB233A2" w14:textId="20D18CD4" w:rsidR="001A4BA5" w:rsidRDefault="00B70DF5" w:rsidP="007349F2">
      <w:pPr>
        <w:numPr>
          <w:ilvl w:val="0"/>
          <w:numId w:val="2"/>
        </w:numPr>
        <w:spacing w:after="342"/>
        <w:ind w:left="2160" w:hanging="720"/>
        <w:jc w:val="left"/>
        <w:rPr>
          <w:szCs w:val="24"/>
        </w:rPr>
      </w:pPr>
      <w:r w:rsidRPr="006775A5">
        <w:rPr>
          <w:szCs w:val="24"/>
        </w:rPr>
        <w:t>Excavation or repair of</w:t>
      </w:r>
      <w:r w:rsidR="00B9631E">
        <w:rPr>
          <w:szCs w:val="24"/>
        </w:rPr>
        <w:t xml:space="preserve"> </w:t>
      </w:r>
      <w:r w:rsidRPr="006775A5">
        <w:rPr>
          <w:szCs w:val="24"/>
        </w:rPr>
        <w:t xml:space="preserve">bridges, streets, highways by or on behalf of the Township of Sullivan, State of Michigan, or County of Muskegon, between the hours of </w:t>
      </w:r>
      <w:r w:rsidRPr="00307CA6">
        <w:rPr>
          <w:szCs w:val="24"/>
          <w:highlight w:val="yellow"/>
        </w:rPr>
        <w:t>6:00</w:t>
      </w:r>
      <w:r w:rsidRPr="006775A5">
        <w:rPr>
          <w:szCs w:val="24"/>
        </w:rPr>
        <w:t xml:space="preserve"> </w:t>
      </w:r>
      <w:r w:rsidR="00307CA6">
        <w:rPr>
          <w:color w:val="FF0000"/>
          <w:szCs w:val="24"/>
        </w:rPr>
        <w:t xml:space="preserve">11 </w:t>
      </w:r>
      <w:r w:rsidRPr="006775A5">
        <w:rPr>
          <w:szCs w:val="24"/>
        </w:rPr>
        <w:t xml:space="preserve">p.m. and 7:00 a.m. when the public welfare, safety, </w:t>
      </w:r>
      <w:r w:rsidR="00B9631E" w:rsidRPr="006775A5">
        <w:rPr>
          <w:szCs w:val="24"/>
        </w:rPr>
        <w:t>and</w:t>
      </w:r>
      <w:r w:rsidRPr="006775A5">
        <w:rPr>
          <w:szCs w:val="24"/>
        </w:rPr>
        <w:t xml:space="preserve"> convenience render it impossible to perform such work </w:t>
      </w:r>
      <w:r w:rsidR="00B9631E" w:rsidRPr="006775A5">
        <w:rPr>
          <w:szCs w:val="24"/>
        </w:rPr>
        <w:t>during</w:t>
      </w:r>
      <w:r w:rsidRPr="006775A5">
        <w:rPr>
          <w:szCs w:val="24"/>
        </w:rPr>
        <w:t xml:space="preserve"> other hours</w:t>
      </w:r>
      <w:r w:rsidR="00522688">
        <w:rPr>
          <w:szCs w:val="24"/>
        </w:rPr>
        <w:t>.</w:t>
      </w:r>
    </w:p>
    <w:p w14:paraId="7874D033" w14:textId="0235DB21" w:rsidR="003076B4" w:rsidRPr="003076B4" w:rsidRDefault="003076B4" w:rsidP="007349F2">
      <w:pPr>
        <w:numPr>
          <w:ilvl w:val="0"/>
          <w:numId w:val="2"/>
        </w:numPr>
        <w:spacing w:after="342"/>
        <w:ind w:left="2160" w:hanging="720"/>
        <w:jc w:val="left"/>
        <w:rPr>
          <w:szCs w:val="24"/>
        </w:rPr>
      </w:pPr>
      <w:r>
        <w:rPr>
          <w:color w:val="FF0000"/>
          <w:szCs w:val="24"/>
        </w:rPr>
        <w:lastRenderedPageBreak/>
        <w:t>Farming activities authorized by the Michigan Right to Farm Act.</w:t>
      </w:r>
    </w:p>
    <w:p w14:paraId="21350205" w14:textId="66590688" w:rsidR="003076B4" w:rsidRDefault="003076B4" w:rsidP="00893668">
      <w:pPr>
        <w:spacing w:after="342"/>
        <w:ind w:left="1440" w:firstLine="0"/>
        <w:jc w:val="left"/>
        <w:rPr>
          <w:szCs w:val="24"/>
        </w:rPr>
      </w:pPr>
    </w:p>
    <w:p w14:paraId="7B739568" w14:textId="77777777" w:rsidR="001A4BA5" w:rsidRPr="00B4163C" w:rsidRDefault="00B70DF5" w:rsidP="00B9631E">
      <w:pPr>
        <w:spacing w:after="260" w:line="259" w:lineRule="auto"/>
        <w:ind w:left="0" w:firstLine="0"/>
        <w:jc w:val="left"/>
        <w:rPr>
          <w:szCs w:val="24"/>
          <w:highlight w:val="yellow"/>
        </w:rPr>
      </w:pPr>
      <w:r w:rsidRPr="006775A5">
        <w:rPr>
          <w:szCs w:val="24"/>
        </w:rPr>
        <w:tab/>
      </w:r>
      <w:r w:rsidRPr="00B4163C">
        <w:rPr>
          <w:szCs w:val="24"/>
          <w:highlight w:val="yellow"/>
        </w:rPr>
        <w:t>D.</w:t>
      </w:r>
      <w:r w:rsidRPr="00B4163C">
        <w:rPr>
          <w:szCs w:val="24"/>
          <w:highlight w:val="yellow"/>
        </w:rPr>
        <w:tab/>
        <w:t>NOISE LEVEL</w:t>
      </w:r>
      <w:r w:rsidR="00B9631E" w:rsidRPr="00B4163C">
        <w:rPr>
          <w:szCs w:val="24"/>
          <w:highlight w:val="yellow"/>
        </w:rPr>
        <w:t xml:space="preserve"> SCIENTIFICALLY MEASURED:</w:t>
      </w:r>
    </w:p>
    <w:p w14:paraId="1C37B989" w14:textId="77777777" w:rsidR="001A4BA5" w:rsidRPr="00B4163C" w:rsidRDefault="00B70DF5" w:rsidP="0062035E">
      <w:pPr>
        <w:spacing w:after="838" w:line="240" w:lineRule="auto"/>
        <w:ind w:left="1440" w:firstLine="0"/>
        <w:contextualSpacing/>
        <w:rPr>
          <w:rFonts w:eastAsia="Courier New"/>
          <w:szCs w:val="24"/>
          <w:highlight w:val="yellow"/>
        </w:rPr>
      </w:pPr>
      <w:r w:rsidRPr="00B4163C">
        <w:rPr>
          <w:szCs w:val="24"/>
          <w:highlight w:val="yellow"/>
        </w:rPr>
        <w:t>If a meas</w:t>
      </w:r>
      <w:r w:rsidR="00B9631E" w:rsidRPr="00B4163C">
        <w:rPr>
          <w:szCs w:val="24"/>
          <w:highlight w:val="yellow"/>
        </w:rPr>
        <w:t>uring</w:t>
      </w:r>
      <w:r w:rsidRPr="00B4163C">
        <w:rPr>
          <w:szCs w:val="24"/>
          <w:highlight w:val="yellow"/>
        </w:rPr>
        <w:t xml:space="preserve"> device is used by the Township to determine noise levels, the emission of measurable noises from any premises shall not exceed sixty-five</w:t>
      </w:r>
      <w:r w:rsidR="00F51767" w:rsidRPr="00B4163C">
        <w:rPr>
          <w:rFonts w:eastAsia="Courier New"/>
          <w:szCs w:val="24"/>
          <w:highlight w:val="yellow"/>
        </w:rPr>
        <w:t xml:space="preserve"> </w:t>
      </w:r>
      <w:r w:rsidRPr="00B4163C">
        <w:rPr>
          <w:rFonts w:eastAsia="Courier New"/>
          <w:szCs w:val="24"/>
          <w:highlight w:val="yellow"/>
        </w:rPr>
        <w:t xml:space="preserve">(65) decibels as measured at the </w:t>
      </w:r>
      <w:r w:rsidR="00F51767" w:rsidRPr="00B4163C">
        <w:rPr>
          <w:rFonts w:eastAsia="Courier New"/>
          <w:szCs w:val="24"/>
          <w:highlight w:val="yellow"/>
        </w:rPr>
        <w:t>boundary</w:t>
      </w:r>
      <w:r w:rsidRPr="00B4163C">
        <w:rPr>
          <w:rFonts w:eastAsia="Courier New"/>
          <w:szCs w:val="24"/>
          <w:highlight w:val="yellow"/>
        </w:rPr>
        <w:t xml:space="preserve"> of the property lines, except that where no</w:t>
      </w:r>
      <w:r w:rsidR="00B9631E" w:rsidRPr="00B4163C">
        <w:rPr>
          <w:rFonts w:eastAsia="Courier New"/>
          <w:szCs w:val="24"/>
          <w:highlight w:val="yellow"/>
        </w:rPr>
        <w:t>rmal</w:t>
      </w:r>
      <w:r w:rsidRPr="00B4163C">
        <w:rPr>
          <w:rFonts w:eastAsia="Courier New"/>
          <w:szCs w:val="24"/>
          <w:highlight w:val="yellow"/>
        </w:rPr>
        <w:t xml:space="preserve"> street traffic noises</w:t>
      </w:r>
      <w:r w:rsidR="001A5338" w:rsidRPr="00B4163C">
        <w:rPr>
          <w:rFonts w:eastAsia="Courier New"/>
          <w:szCs w:val="24"/>
          <w:highlight w:val="yellow"/>
        </w:rPr>
        <w:t>.</w:t>
      </w:r>
    </w:p>
    <w:p w14:paraId="20D56EE6" w14:textId="77777777" w:rsidR="001A5338" w:rsidRPr="00B4163C" w:rsidRDefault="001A5338" w:rsidP="001A5338">
      <w:pPr>
        <w:spacing w:after="838" w:line="240" w:lineRule="auto"/>
        <w:ind w:left="0" w:firstLine="697"/>
        <w:contextualSpacing/>
        <w:rPr>
          <w:szCs w:val="24"/>
          <w:highlight w:val="yellow"/>
        </w:rPr>
      </w:pPr>
    </w:p>
    <w:p w14:paraId="370C34E3" w14:textId="77777777" w:rsidR="001A4BA5" w:rsidRDefault="00B70DF5" w:rsidP="0062035E">
      <w:pPr>
        <w:spacing w:after="318" w:line="240" w:lineRule="auto"/>
        <w:ind w:left="1440" w:firstLine="0"/>
        <w:contextualSpacing/>
        <w:rPr>
          <w:rFonts w:eastAsia="Courier New"/>
          <w:szCs w:val="24"/>
        </w:rPr>
      </w:pPr>
      <w:r w:rsidRPr="00B4163C">
        <w:rPr>
          <w:rFonts w:eastAsia="Courier New"/>
          <w:szCs w:val="24"/>
          <w:highlight w:val="yellow"/>
        </w:rPr>
        <w:t xml:space="preserve">Within manufacturing districts, sound levels not exceeding seventy (70) decibels may be </w:t>
      </w:r>
      <w:r w:rsidR="00B9631E" w:rsidRPr="00B4163C">
        <w:rPr>
          <w:rFonts w:eastAsia="Courier New"/>
          <w:szCs w:val="24"/>
          <w:highlight w:val="yellow"/>
        </w:rPr>
        <w:t>permitted</w:t>
      </w:r>
      <w:r w:rsidRPr="00B4163C">
        <w:rPr>
          <w:rFonts w:eastAsia="Courier New"/>
          <w:szCs w:val="24"/>
          <w:highlight w:val="yellow"/>
        </w:rPr>
        <w:t>. In addition, objectionable sounds of an</w:t>
      </w:r>
      <w:r w:rsidR="00B9631E" w:rsidRPr="00B4163C">
        <w:rPr>
          <w:rFonts w:eastAsia="Courier New"/>
          <w:szCs w:val="24"/>
          <w:highlight w:val="yellow"/>
        </w:rPr>
        <w:t xml:space="preserve"> intermittent</w:t>
      </w:r>
      <w:r w:rsidRPr="00B4163C">
        <w:rPr>
          <w:rFonts w:eastAsia="Courier New"/>
          <w:szCs w:val="24"/>
          <w:highlight w:val="yellow"/>
        </w:rPr>
        <w:t xml:space="preserve"> nature, or characterized by high frequencies, even if falling below the aforementioned decibel readings, shall be controlled so as not to become a nuisance of adjacent uses.</w:t>
      </w:r>
    </w:p>
    <w:p w14:paraId="6A55BF4E" w14:textId="77777777" w:rsidR="001A5338" w:rsidRPr="006775A5" w:rsidRDefault="001A5338" w:rsidP="00B754D6">
      <w:pPr>
        <w:spacing w:after="318" w:line="240" w:lineRule="auto"/>
        <w:ind w:left="0" w:firstLine="0"/>
        <w:contextualSpacing/>
        <w:rPr>
          <w:szCs w:val="24"/>
        </w:rPr>
      </w:pPr>
    </w:p>
    <w:p w14:paraId="7699012E" w14:textId="2E96F720" w:rsidR="001A4BA5" w:rsidRPr="00B9631E" w:rsidRDefault="00B70DF5" w:rsidP="00B21B8D">
      <w:pPr>
        <w:pStyle w:val="Heading1"/>
        <w:spacing w:after="225"/>
        <w:ind w:left="0" w:firstLine="0"/>
        <w:rPr>
          <w:sz w:val="24"/>
          <w:szCs w:val="24"/>
        </w:rPr>
      </w:pPr>
      <w:r w:rsidRPr="00B9631E">
        <w:rPr>
          <w:rFonts w:eastAsia="Courier New"/>
          <w:sz w:val="24"/>
          <w:szCs w:val="24"/>
        </w:rPr>
        <w:t xml:space="preserve">SECTION 3 </w:t>
      </w:r>
      <w:r w:rsidR="004C2CE1">
        <w:rPr>
          <w:rFonts w:eastAsia="Courier New"/>
          <w:sz w:val="24"/>
          <w:szCs w:val="24"/>
        </w:rPr>
        <w:t>–</w:t>
      </w:r>
      <w:r w:rsidRPr="00B9631E">
        <w:rPr>
          <w:rFonts w:eastAsia="Courier New"/>
          <w:sz w:val="24"/>
          <w:szCs w:val="24"/>
        </w:rPr>
        <w:t xml:space="preserve"> VIOLATIONS</w:t>
      </w:r>
      <w:r w:rsidR="004C2CE1">
        <w:rPr>
          <w:rFonts w:eastAsia="Courier New"/>
          <w:sz w:val="24"/>
          <w:szCs w:val="24"/>
        </w:rPr>
        <w:t xml:space="preserve"> </w:t>
      </w:r>
      <w:r w:rsidR="004C2CE1" w:rsidRPr="004C2CE1">
        <w:rPr>
          <w:rFonts w:eastAsia="Courier New"/>
          <w:sz w:val="24"/>
          <w:szCs w:val="24"/>
        </w:rPr>
        <w:t xml:space="preserve">  (</w:t>
      </w:r>
      <w:r w:rsidR="004C2CE1" w:rsidRPr="004C2CE1">
        <w:rPr>
          <w:rFonts w:eastAsia="Courier New"/>
          <w:sz w:val="24"/>
          <w:szCs w:val="24"/>
          <w:u w:val="none"/>
        </w:rPr>
        <w:t>Amended &amp; Adopted 8/3/2021)</w:t>
      </w:r>
    </w:p>
    <w:p w14:paraId="66CF267D" w14:textId="5527C113" w:rsidR="00662D21" w:rsidRPr="0087389F" w:rsidRDefault="00B70DF5" w:rsidP="0062035E">
      <w:pPr>
        <w:pStyle w:val="NoSpacing"/>
        <w:ind w:left="2160" w:hanging="720"/>
      </w:pPr>
      <w:r>
        <w:t>1.</w:t>
      </w:r>
      <w:r w:rsidRPr="0087389F">
        <w:tab/>
        <w:t>Any person who disobeys</w:t>
      </w:r>
      <w:r w:rsidR="00D50BF3">
        <w:t>,</w:t>
      </w:r>
      <w:r w:rsidRPr="0087389F">
        <w:t xml:space="preserve"> </w:t>
      </w:r>
      <w:r w:rsidR="004C2CE1" w:rsidRPr="0087389F">
        <w:t>neglects,</w:t>
      </w:r>
      <w:r w:rsidRPr="0087389F">
        <w:t xml:space="preserve"> or refuses to comply with any provisions of this ordinance</w:t>
      </w:r>
      <w:r w:rsidR="00D50BF3">
        <w:t>,</w:t>
      </w:r>
      <w:r w:rsidRPr="0087389F">
        <w:t xml:space="preserve"> or who causes</w:t>
      </w:r>
      <w:r w:rsidR="00D50BF3">
        <w:t>,</w:t>
      </w:r>
      <w:r w:rsidRPr="0087389F">
        <w:t xml:space="preserve"> allows or consents to any of the same</w:t>
      </w:r>
      <w:r w:rsidR="00D50BF3">
        <w:t>,</w:t>
      </w:r>
      <w:r w:rsidRPr="0087389F">
        <w:t xml:space="preserve"> shall be deemed to be responsible for the violation of this ordinance.  A violation of this ordinance is deemed to be a nuisance per se.</w:t>
      </w:r>
    </w:p>
    <w:p w14:paraId="34046F17" w14:textId="77777777" w:rsidR="00662D21" w:rsidRPr="0087389F" w:rsidRDefault="00662D21" w:rsidP="0062035E">
      <w:pPr>
        <w:pStyle w:val="NoSpacing"/>
        <w:ind w:left="1440" w:hanging="720"/>
      </w:pPr>
    </w:p>
    <w:p w14:paraId="29268B7D" w14:textId="67DCD99B" w:rsidR="00662D21" w:rsidRPr="009D2DF4" w:rsidRDefault="00B70DF5" w:rsidP="009D2DF4">
      <w:pPr>
        <w:rPr>
          <w:color w:val="auto"/>
          <w:szCs w:val="24"/>
        </w:rPr>
      </w:pPr>
      <w:r>
        <w:t>2</w:t>
      </w:r>
      <w:r w:rsidRPr="0087389F">
        <w:t>.</w:t>
      </w:r>
      <w:r w:rsidRPr="0087389F">
        <w:tab/>
      </w:r>
      <w:r w:rsidR="00A37576">
        <w:t>Each</w:t>
      </w:r>
      <w:r w:rsidRPr="0087389F">
        <w:t xml:space="preserve"> violation of this ordinance is a municipal civil infraction, for which the fines shall not be less than $100 nor more than $500, in the discretion of the Court</w:t>
      </w:r>
      <w:r w:rsidR="00D50BF3">
        <w:t>,</w:t>
      </w:r>
      <w:r w:rsidR="009D2DF4">
        <w:t xml:space="preserve"> </w:t>
      </w:r>
      <w:r w:rsidR="009D2DF4" w:rsidRPr="00A37576">
        <w:rPr>
          <w:szCs w:val="24"/>
          <w:lang w:val="en"/>
        </w:rPr>
        <w:t>any other relief available under the Revised Judicature Act of 1961, being 236 PA 1961</w:t>
      </w:r>
      <w:r w:rsidRPr="0087389F">
        <w:t>.  The foregoing sanctions shall be in addition to the rights of the Township to proceed at law or equity with other appropriate and proper remedies.  Additionally, the violator shall pay co</w:t>
      </w:r>
      <w:r>
        <w:t>sts</w:t>
      </w:r>
      <w:r w:rsidRPr="0087389F">
        <w:t xml:space="preserve"> which may include all expenses, direct and indirect, which the Township incurs in connection with the municipal civil infraction.</w:t>
      </w:r>
      <w:r w:rsidR="00815382">
        <w:t xml:space="preserve"> </w:t>
      </w:r>
    </w:p>
    <w:p w14:paraId="46C214D9" w14:textId="77777777" w:rsidR="00662D21" w:rsidRPr="0087389F" w:rsidRDefault="00B70DF5" w:rsidP="0062035E">
      <w:pPr>
        <w:pStyle w:val="NoSpacing"/>
        <w:ind w:left="2160" w:hanging="720"/>
      </w:pPr>
      <w:r>
        <w:t>3</w:t>
      </w:r>
      <w:r w:rsidRPr="0087389F">
        <w:t>.</w:t>
      </w:r>
      <w:r w:rsidRPr="0087389F">
        <w:tab/>
        <w:t>Each day during which any violation continues shall be deemed a separate offense.</w:t>
      </w:r>
    </w:p>
    <w:p w14:paraId="1EA6ABE4" w14:textId="77777777" w:rsidR="00662D21" w:rsidRPr="0087389F" w:rsidRDefault="00662D21" w:rsidP="0062035E">
      <w:pPr>
        <w:pStyle w:val="NoSpacing"/>
        <w:ind w:left="1440" w:hanging="720"/>
      </w:pPr>
    </w:p>
    <w:p w14:paraId="7B1D023F" w14:textId="77777777" w:rsidR="00662D21" w:rsidRPr="0087389F" w:rsidRDefault="00B70DF5" w:rsidP="00BF3149">
      <w:pPr>
        <w:pStyle w:val="NoSpacing"/>
        <w:ind w:left="2160" w:hanging="720"/>
      </w:pPr>
      <w:r>
        <w:t>4.</w:t>
      </w:r>
      <w:r w:rsidRPr="0087389F">
        <w:tab/>
        <w:t>In addition, the Township may seek injunctive relief against persons alleged to be in violation of this ordinance, and such other relief as may be provided by law.</w:t>
      </w:r>
    </w:p>
    <w:p w14:paraId="22EC2279" w14:textId="77777777" w:rsidR="00662D21" w:rsidRPr="0087389F" w:rsidRDefault="00662D21" w:rsidP="0062035E">
      <w:pPr>
        <w:pStyle w:val="NoSpacing"/>
        <w:ind w:left="1440" w:hanging="720"/>
      </w:pPr>
    </w:p>
    <w:p w14:paraId="57F351E6" w14:textId="77777777" w:rsidR="00662D21" w:rsidRDefault="00B70DF5" w:rsidP="00B21B8D">
      <w:pPr>
        <w:pStyle w:val="NoSpacing"/>
        <w:ind w:left="2160" w:hanging="720"/>
      </w:pPr>
      <w:r>
        <w:t>5</w:t>
      </w:r>
      <w:r w:rsidRPr="0087389F">
        <w:t>.</w:t>
      </w:r>
      <w:r w:rsidRPr="0087389F">
        <w:tab/>
        <w:t>This ordinance shall be administered and enforced by the Ordinance Enforcement Officer of the Township or by such other person(s) as designated by the Township Board from time to time.</w:t>
      </w:r>
    </w:p>
    <w:p w14:paraId="2C99CB82" w14:textId="66764C47" w:rsidR="00B21B8D" w:rsidRDefault="00B21B8D" w:rsidP="00B21B8D">
      <w:pPr>
        <w:pStyle w:val="NoSpacing"/>
        <w:ind w:left="2160" w:hanging="720"/>
      </w:pPr>
    </w:p>
    <w:p w14:paraId="3A93AA4A" w14:textId="560572D4" w:rsidR="00787040" w:rsidRDefault="00787040" w:rsidP="00B21B8D">
      <w:pPr>
        <w:pStyle w:val="NoSpacing"/>
        <w:ind w:left="2160" w:hanging="720"/>
      </w:pPr>
    </w:p>
    <w:p w14:paraId="2A12FFF1" w14:textId="13969F80" w:rsidR="00787040" w:rsidRDefault="00787040" w:rsidP="00787040">
      <w:pPr>
        <w:pStyle w:val="NoSpacing"/>
        <w:ind w:left="2160" w:hanging="720"/>
        <w:jc w:val="center"/>
      </w:pPr>
      <w:r>
        <w:t>CERTIFICATION OF ADOPTION</w:t>
      </w:r>
    </w:p>
    <w:p w14:paraId="1471ABDF" w14:textId="442E25DE" w:rsidR="00787040" w:rsidRDefault="00787040" w:rsidP="00787040">
      <w:pPr>
        <w:pStyle w:val="NoSpacing"/>
        <w:ind w:left="2160" w:hanging="720"/>
      </w:pPr>
    </w:p>
    <w:p w14:paraId="56D7B219" w14:textId="77777777" w:rsidR="00787040" w:rsidRDefault="00787040" w:rsidP="00787040">
      <w:pPr>
        <w:pStyle w:val="NoSpacing"/>
        <w:ind w:left="1440" w:hanging="720"/>
        <w:jc w:val="both"/>
      </w:pPr>
      <w:r>
        <w:lastRenderedPageBreak/>
        <w:t xml:space="preserve">I, Elizabeth Spencer, Clerk of Sullivan Township, hereby certify that the foregoing </w:t>
      </w:r>
    </w:p>
    <w:p w14:paraId="396F9389" w14:textId="4B979B3C" w:rsidR="00787040" w:rsidRDefault="00787040" w:rsidP="00787040">
      <w:pPr>
        <w:pStyle w:val="NoSpacing"/>
        <w:ind w:left="720" w:hanging="720"/>
        <w:jc w:val="both"/>
      </w:pPr>
      <w:r>
        <w:t xml:space="preserve">            Ordinance was unanimously adopted by the board members with the Open Meeting Act    of the State of Michigan at the meeting held on August 3, 2021</w:t>
      </w:r>
      <w:r w:rsidR="004C2CE1">
        <w:t>.</w:t>
      </w:r>
    </w:p>
    <w:p w14:paraId="122B2F8E" w14:textId="77777777" w:rsidR="004C2CE1" w:rsidRDefault="004C2CE1" w:rsidP="00787040">
      <w:pPr>
        <w:pStyle w:val="NoSpacing"/>
        <w:ind w:left="720" w:hanging="720"/>
        <w:jc w:val="both"/>
      </w:pPr>
    </w:p>
    <w:p w14:paraId="5D021BD1" w14:textId="43E43734" w:rsidR="004C2CE1" w:rsidRDefault="004C2CE1" w:rsidP="004C2CE1">
      <w:pPr>
        <w:pStyle w:val="NoSpacing"/>
        <w:ind w:left="720" w:hanging="720"/>
      </w:pPr>
      <w:r>
        <w:tab/>
      </w:r>
      <w:r>
        <w:tab/>
        <w:t>Published August 4, 2021</w:t>
      </w:r>
    </w:p>
    <w:p w14:paraId="2526A8B8" w14:textId="77777777" w:rsidR="004C2CE1" w:rsidRPr="00B21B8D" w:rsidRDefault="004C2CE1" w:rsidP="004C2CE1">
      <w:pPr>
        <w:pStyle w:val="NoSpacing"/>
        <w:ind w:left="720" w:hanging="720"/>
        <w:jc w:val="center"/>
      </w:pPr>
    </w:p>
    <w:p w14:paraId="71027A1C" w14:textId="77777777" w:rsidR="004C2CE1" w:rsidRPr="006775A5" w:rsidRDefault="004C2CE1" w:rsidP="00B9631E">
      <w:pPr>
        <w:spacing w:after="3898" w:line="265" w:lineRule="auto"/>
        <w:ind w:left="0" w:hanging="10"/>
        <w:jc w:val="center"/>
        <w:rPr>
          <w:szCs w:val="24"/>
        </w:rPr>
      </w:pPr>
    </w:p>
    <w:sectPr w:rsidR="004C2CE1" w:rsidRPr="006775A5" w:rsidSect="00B9631E">
      <w:footerReference w:type="even" r:id="rId13"/>
      <w:footerReference w:type="default" r:id="rId14"/>
      <w:footerReference w:type="first" r:id="rId15"/>
      <w:pgSz w:w="12240" w:h="15840"/>
      <w:pgMar w:top="1328" w:right="1440" w:bottom="7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E1D5" w14:textId="77777777" w:rsidR="0054544A" w:rsidRDefault="0054544A">
      <w:pPr>
        <w:spacing w:after="0" w:line="240" w:lineRule="auto"/>
      </w:pPr>
      <w:r>
        <w:separator/>
      </w:r>
    </w:p>
  </w:endnote>
  <w:endnote w:type="continuationSeparator" w:id="0">
    <w:p w14:paraId="21076AE9" w14:textId="77777777" w:rsidR="0054544A" w:rsidRDefault="0054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ccb5d9e-021a-431c-802e-8219"/>
  <w:p w14:paraId="431B1CFC" w14:textId="5AC17D74" w:rsidR="00F53D1B" w:rsidRDefault="00B70DF5">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3</w:instrText>
    </w:r>
    <w:r>
      <w:fldChar w:fldCharType="end"/>
    </w:r>
    <w:r>
      <w:instrText xml:space="preserve"> = </w:instrText>
    </w:r>
    <w:r>
      <w:fldChar w:fldCharType="begin"/>
    </w:r>
    <w:r>
      <w:rPr>
        <w:noProof/>
      </w:rPr>
      <w:instrText>DOCPROPERTY "CUS_DocIDEndAdjustedPageNumber"</w:instrText>
    </w:r>
    <w:r>
      <w:fldChar w:fldCharType="separate"/>
    </w:r>
    <w:r w:rsidR="002F6779">
      <w:rPr>
        <w:noProof/>
      </w:rPr>
      <w:instrText>3</w:instrText>
    </w:r>
    <w:r>
      <w:fldChar w:fldCharType="end"/>
    </w:r>
    <w:r>
      <w:fldChar w:fldCharType="separate"/>
    </w:r>
    <w:r w:rsidR="002F6779">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2F6779">
      <w:rPr>
        <w:noProof/>
      </w:rPr>
      <w:instrText>1</w:instrText>
    </w:r>
    <w:r>
      <w:fldChar w:fldCharType="end"/>
    </w:r>
    <w:r>
      <w:fldChar w:fldCharType="separate"/>
    </w:r>
    <w:r w:rsidR="002F6779">
      <w:rPr>
        <w:noProof/>
      </w:rPr>
      <w:instrText>1</w:instrText>
    </w:r>
    <w:r>
      <w:fldChar w:fldCharType="end"/>
    </w:r>
    <w:r>
      <w:rPr>
        <w:noProof/>
      </w:rPr>
      <w:instrText>)</w:instrText>
    </w:r>
    <w:r>
      <w:fldChar w:fldCharType="separate"/>
    </w:r>
    <w:r w:rsidR="002F6779">
      <w:rPr>
        <w:noProof/>
      </w:rPr>
      <w:instrText>1</w:instrText>
    </w:r>
    <w:r>
      <w:fldChar w:fldCharType="end"/>
    </w:r>
    <w:r>
      <w:rPr>
        <w:noProof/>
      </w:rPr>
      <w:instrText>= 1</w:instrText>
    </w:r>
    <w:r>
      <w:fldChar w:fldCharType="begin"/>
    </w:r>
    <w:r>
      <w:rPr>
        <w:noProof/>
      </w:rPr>
      <w:instrText>DOCPROPERTY "CUS_DocIDChunk0"</w:instrText>
    </w:r>
    <w:r>
      <w:fldChar w:fldCharType="separate"/>
    </w:r>
    <w:r w:rsidR="002F6779">
      <w:rPr>
        <w:noProof/>
      </w:rPr>
      <w:instrText>SHRR\5268567.v1</w:instrText>
    </w:r>
    <w:r>
      <w:fldChar w:fldCharType="end"/>
    </w:r>
    <w:r>
      <w:fldChar w:fldCharType="separate"/>
    </w:r>
    <w:r w:rsidR="002F6779">
      <w:rPr>
        <w:noProof/>
      </w:rPr>
      <w:t>SHRR\5268567.v1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f1f204c-5c72-4f3e-9851-3043"/>
  <w:p w14:paraId="19067E07" w14:textId="115D7857" w:rsidR="00F53D1B" w:rsidRDefault="00B70DF5">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DE6FCA">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sidR="002F6779">
      <w:rPr>
        <w:noProof/>
      </w:rPr>
      <w:instrText>3</w:instrText>
    </w:r>
    <w:r>
      <w:fldChar w:fldCharType="end"/>
    </w:r>
    <w:r>
      <w:fldChar w:fldCharType="separate"/>
    </w:r>
    <w:r w:rsidR="00DE6FCA">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DE6FCA">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2F6779">
      <w:rPr>
        <w:noProof/>
      </w:rPr>
      <w:instrText>1</w:instrText>
    </w:r>
    <w:r>
      <w:fldChar w:fldCharType="end"/>
    </w:r>
    <w:r>
      <w:fldChar w:fldCharType="separate"/>
    </w:r>
    <w:r w:rsidR="00DE6FCA">
      <w:rPr>
        <w:noProof/>
      </w:rPr>
      <w:instrText>1</w:instrText>
    </w:r>
    <w:r>
      <w:fldChar w:fldCharType="end"/>
    </w:r>
    <w:r>
      <w:rPr>
        <w:noProof/>
      </w:rPr>
      <w:instrText>)</w:instrText>
    </w:r>
    <w:r>
      <w:fldChar w:fldCharType="separate"/>
    </w:r>
    <w:r w:rsidR="00DE6FCA">
      <w:rPr>
        <w:noProof/>
      </w:rPr>
      <w:instrText>0</w:instrText>
    </w:r>
    <w:r>
      <w:fldChar w:fldCharType="end"/>
    </w:r>
    <w:r>
      <w:rPr>
        <w:noProof/>
      </w:rPr>
      <w:instrText>= 1</w:instrText>
    </w:r>
    <w:r>
      <w:fldChar w:fldCharType="begin"/>
    </w:r>
    <w:r>
      <w:rPr>
        <w:noProof/>
      </w:rPr>
      <w:instrText>DOCPROPERTY "CUS_DocIDChunk0"</w:instrText>
    </w:r>
    <w:r>
      <w:fldChar w:fldCharType="separate"/>
    </w:r>
    <w:r w:rsidR="002F6779">
      <w:rPr>
        <w:noProof/>
      </w:rPr>
      <w:instrText>SHRR\5268567.v1</w:instrText>
    </w:r>
    <w:r>
      <w:fldChar w:fldCharType="end"/>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a4137e41-ee1c-4147-96d3-c0f8"/>
  <w:p w14:paraId="6BCE0072" w14:textId="5A205326" w:rsidR="00F53D1B" w:rsidRDefault="00B70DF5">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3</w:instrText>
    </w:r>
    <w:r>
      <w:fldChar w:fldCharType="end"/>
    </w:r>
    <w:r>
      <w:instrText xml:space="preserve"> = </w:instrText>
    </w:r>
    <w:r>
      <w:fldChar w:fldCharType="begin"/>
    </w:r>
    <w:r>
      <w:rPr>
        <w:noProof/>
      </w:rPr>
      <w:instrText>DOCPROPERTY "CUS_DocIDEndAdjustedPageNumber"</w:instrText>
    </w:r>
    <w:r>
      <w:fldChar w:fldCharType="separate"/>
    </w:r>
    <w:r w:rsidR="002F6779">
      <w:rPr>
        <w:noProof/>
      </w:rPr>
      <w:instrText>3</w:instrText>
    </w:r>
    <w:r>
      <w:fldChar w:fldCharType="end"/>
    </w:r>
    <w:r>
      <w:fldChar w:fldCharType="separate"/>
    </w:r>
    <w:r w:rsidR="002F6779">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2F6779">
      <w:rPr>
        <w:noProof/>
      </w:rPr>
      <w:instrText>1</w:instrText>
    </w:r>
    <w:r>
      <w:fldChar w:fldCharType="end"/>
    </w:r>
    <w:r>
      <w:fldChar w:fldCharType="separate"/>
    </w:r>
    <w:r w:rsidR="002F6779">
      <w:rPr>
        <w:noProof/>
      </w:rPr>
      <w:instrText>1</w:instrText>
    </w:r>
    <w:r>
      <w:fldChar w:fldCharType="end"/>
    </w:r>
    <w:r>
      <w:rPr>
        <w:noProof/>
      </w:rPr>
      <w:instrText>)</w:instrText>
    </w:r>
    <w:r>
      <w:fldChar w:fldCharType="separate"/>
    </w:r>
    <w:r w:rsidR="002F6779">
      <w:rPr>
        <w:noProof/>
      </w:rPr>
      <w:instrText>1</w:instrText>
    </w:r>
    <w:r>
      <w:fldChar w:fldCharType="end"/>
    </w:r>
    <w:r>
      <w:rPr>
        <w:noProof/>
      </w:rPr>
      <w:instrText>= 1</w:instrText>
    </w:r>
    <w:r>
      <w:fldChar w:fldCharType="begin"/>
    </w:r>
    <w:r>
      <w:rPr>
        <w:noProof/>
      </w:rPr>
      <w:instrText>DOCPROPERTY "CUS_DocIDChunk0"</w:instrText>
    </w:r>
    <w:r>
      <w:fldChar w:fldCharType="separate"/>
    </w:r>
    <w:r w:rsidR="002F6779">
      <w:rPr>
        <w:noProof/>
      </w:rPr>
      <w:instrText>SHRR\5268567.v1</w:instrText>
    </w:r>
    <w:r>
      <w:fldChar w:fldCharType="end"/>
    </w:r>
    <w:r>
      <w:fldChar w:fldCharType="separate"/>
    </w:r>
    <w:r w:rsidR="002F6779">
      <w:rPr>
        <w:noProof/>
      </w:rPr>
      <w:t>SHRR\5268567.v1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58F8" w14:textId="77777777" w:rsidR="0054544A" w:rsidRDefault="0054544A">
      <w:pPr>
        <w:spacing w:after="0" w:line="240" w:lineRule="auto"/>
      </w:pPr>
      <w:r>
        <w:separator/>
      </w:r>
    </w:p>
  </w:footnote>
  <w:footnote w:type="continuationSeparator" w:id="0">
    <w:p w14:paraId="03D0E86E" w14:textId="77777777" w:rsidR="0054544A" w:rsidRDefault="00545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92D1A"/>
    <w:multiLevelType w:val="hybridMultilevel"/>
    <w:tmpl w:val="FE8278FC"/>
    <w:lvl w:ilvl="0" w:tplc="B3F6568A">
      <w:start w:val="1"/>
      <w:numFmt w:val="upperLetter"/>
      <w:lvlText w:val="%1."/>
      <w:lvlJc w:val="left"/>
      <w:pPr>
        <w:ind w:left="9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AD328">
      <w:start w:val="1"/>
      <w:numFmt w:val="decimal"/>
      <w:lvlText w:val="%2."/>
      <w:lvlJc w:val="left"/>
      <w:pPr>
        <w:ind w:left="9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8E198">
      <w:start w:val="1"/>
      <w:numFmt w:val="lowerRoman"/>
      <w:lvlText w:val="%3"/>
      <w:lvlJc w:val="left"/>
      <w:pPr>
        <w:ind w:left="8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46916">
      <w:start w:val="1"/>
      <w:numFmt w:val="decimal"/>
      <w:lvlText w:val="%4"/>
      <w:lvlJc w:val="left"/>
      <w:pPr>
        <w:ind w:left="9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81BC8">
      <w:start w:val="1"/>
      <w:numFmt w:val="lowerLetter"/>
      <w:lvlText w:val="%5"/>
      <w:lvlJc w:val="left"/>
      <w:pPr>
        <w:ind w:left="9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8178C">
      <w:start w:val="1"/>
      <w:numFmt w:val="lowerRoman"/>
      <w:lvlText w:val="%6"/>
      <w:lvlJc w:val="left"/>
      <w:pPr>
        <w:ind w:left="10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ED648">
      <w:start w:val="1"/>
      <w:numFmt w:val="decimal"/>
      <w:lvlText w:val="%7"/>
      <w:lvlJc w:val="left"/>
      <w:pPr>
        <w:ind w:left="1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CD2A2">
      <w:start w:val="1"/>
      <w:numFmt w:val="lowerLetter"/>
      <w:lvlText w:val="%8"/>
      <w:lvlJc w:val="left"/>
      <w:pPr>
        <w:ind w:left="1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0EF42">
      <w:start w:val="1"/>
      <w:numFmt w:val="lowerRoman"/>
      <w:lvlText w:val="%9"/>
      <w:lvlJc w:val="left"/>
      <w:pPr>
        <w:ind w:left="1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8F4D7A"/>
    <w:multiLevelType w:val="hybridMultilevel"/>
    <w:tmpl w:val="10BA3584"/>
    <w:lvl w:ilvl="0" w:tplc="A21E00AA">
      <w:start w:val="1"/>
      <w:numFmt w:val="decimal"/>
      <w:lvlText w:val="%1."/>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4EF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4A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AC7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2BE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A2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48D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4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254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259575">
    <w:abstractNumId w:val="0"/>
  </w:num>
  <w:num w:numId="2" w16cid:durableId="66292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A5"/>
    <w:rsid w:val="00142ED1"/>
    <w:rsid w:val="0014638B"/>
    <w:rsid w:val="001A4BA5"/>
    <w:rsid w:val="001A5338"/>
    <w:rsid w:val="0027595B"/>
    <w:rsid w:val="002B7452"/>
    <w:rsid w:val="002F6779"/>
    <w:rsid w:val="00304130"/>
    <w:rsid w:val="003076B4"/>
    <w:rsid w:val="00307CA6"/>
    <w:rsid w:val="0039459D"/>
    <w:rsid w:val="004101DF"/>
    <w:rsid w:val="004518E5"/>
    <w:rsid w:val="004C2CE1"/>
    <w:rsid w:val="00504DFA"/>
    <w:rsid w:val="00522688"/>
    <w:rsid w:val="0054544A"/>
    <w:rsid w:val="005C4E5C"/>
    <w:rsid w:val="005D084F"/>
    <w:rsid w:val="0061752D"/>
    <w:rsid w:val="0062035E"/>
    <w:rsid w:val="00662D21"/>
    <w:rsid w:val="00676F4C"/>
    <w:rsid w:val="006775A5"/>
    <w:rsid w:val="00686FD5"/>
    <w:rsid w:val="006B341A"/>
    <w:rsid w:val="006C37A8"/>
    <w:rsid w:val="006E7491"/>
    <w:rsid w:val="00700483"/>
    <w:rsid w:val="00704C74"/>
    <w:rsid w:val="007264FA"/>
    <w:rsid w:val="007349F2"/>
    <w:rsid w:val="00787040"/>
    <w:rsid w:val="00815382"/>
    <w:rsid w:val="0087389F"/>
    <w:rsid w:val="008742E0"/>
    <w:rsid w:val="00893668"/>
    <w:rsid w:val="00895BA0"/>
    <w:rsid w:val="008A3002"/>
    <w:rsid w:val="008E0DBA"/>
    <w:rsid w:val="009741AD"/>
    <w:rsid w:val="009777CD"/>
    <w:rsid w:val="009D2DF4"/>
    <w:rsid w:val="009D5E54"/>
    <w:rsid w:val="009E0454"/>
    <w:rsid w:val="009E0743"/>
    <w:rsid w:val="00A37576"/>
    <w:rsid w:val="00A56D5A"/>
    <w:rsid w:val="00A60BD9"/>
    <w:rsid w:val="00A91779"/>
    <w:rsid w:val="00AC4922"/>
    <w:rsid w:val="00AE05AF"/>
    <w:rsid w:val="00B21B8D"/>
    <w:rsid w:val="00B320E0"/>
    <w:rsid w:val="00B4163C"/>
    <w:rsid w:val="00B41F2B"/>
    <w:rsid w:val="00B47B3F"/>
    <w:rsid w:val="00B53B20"/>
    <w:rsid w:val="00B65FBC"/>
    <w:rsid w:val="00B70DF5"/>
    <w:rsid w:val="00B754D6"/>
    <w:rsid w:val="00B9631E"/>
    <w:rsid w:val="00BC544F"/>
    <w:rsid w:val="00BF3149"/>
    <w:rsid w:val="00C30144"/>
    <w:rsid w:val="00C5197B"/>
    <w:rsid w:val="00CA235D"/>
    <w:rsid w:val="00CB2D25"/>
    <w:rsid w:val="00D50BF3"/>
    <w:rsid w:val="00D570C5"/>
    <w:rsid w:val="00D62848"/>
    <w:rsid w:val="00DE6FCA"/>
    <w:rsid w:val="00E42581"/>
    <w:rsid w:val="00E436D1"/>
    <w:rsid w:val="00E829A8"/>
    <w:rsid w:val="00EB23C5"/>
    <w:rsid w:val="00F15B6B"/>
    <w:rsid w:val="00F4384D"/>
    <w:rsid w:val="00F51767"/>
    <w:rsid w:val="00F5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4403"/>
  <w15:docId w15:val="{ACCE66B4-8914-40CE-B734-0E1E3409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68" w:lineRule="auto"/>
      <w:ind w:left="2180" w:hanging="70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2" w:line="265" w:lineRule="auto"/>
      <w:ind w:left="1432"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28"/>
      <w:ind w:left="1322"/>
      <w:jc w:val="center"/>
      <w:outlineLvl w:val="1"/>
    </w:pPr>
    <w:rPr>
      <w:rFonts w:ascii="Courier New" w:eastAsia="Courier New" w:hAnsi="Courier New" w:cs="Courier New"/>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6"/>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paragraph" w:styleId="BalloonText">
    <w:name w:val="Balloon Text"/>
    <w:basedOn w:val="Normal"/>
    <w:link w:val="BalloonTextChar"/>
    <w:uiPriority w:val="99"/>
    <w:semiHidden/>
    <w:unhideWhenUsed/>
    <w:rsid w:val="0067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A5"/>
    <w:rPr>
      <w:rFonts w:ascii="Segoe UI" w:eastAsia="Times New Roman" w:hAnsi="Segoe UI" w:cs="Segoe UI"/>
      <w:color w:val="000000"/>
      <w:sz w:val="18"/>
      <w:szCs w:val="18"/>
    </w:rPr>
  </w:style>
  <w:style w:type="paragraph" w:customStyle="1" w:styleId="DocID">
    <w:name w:val="DocID"/>
    <w:basedOn w:val="Footer"/>
    <w:next w:val="Footer"/>
    <w:link w:val="DocIDChar"/>
    <w:rsid w:val="006775A5"/>
    <w:pPr>
      <w:tabs>
        <w:tab w:val="clear" w:pos="4680"/>
        <w:tab w:val="clear" w:pos="9360"/>
      </w:tabs>
      <w:ind w:left="0" w:firstLine="0"/>
      <w:jc w:val="left"/>
    </w:pPr>
    <w:rPr>
      <w:color w:val="auto"/>
      <w:sz w:val="18"/>
      <w:szCs w:val="20"/>
    </w:rPr>
  </w:style>
  <w:style w:type="character" w:customStyle="1" w:styleId="DocIDChar">
    <w:name w:val="DocID Char"/>
    <w:basedOn w:val="DefaultParagraphFont"/>
    <w:link w:val="DocID"/>
    <w:rsid w:val="006775A5"/>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677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A5"/>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677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A5"/>
    <w:rPr>
      <w:rFonts w:ascii="Times New Roman" w:eastAsia="Times New Roman" w:hAnsi="Times New Roman" w:cs="Times New Roman"/>
      <w:color w:val="000000"/>
      <w:sz w:val="24"/>
    </w:rPr>
  </w:style>
  <w:style w:type="paragraph" w:styleId="ListParagraph">
    <w:name w:val="List Paragraph"/>
    <w:basedOn w:val="Normal"/>
    <w:uiPriority w:val="34"/>
    <w:qFormat/>
    <w:rsid w:val="00676F4C"/>
    <w:pPr>
      <w:ind w:left="720"/>
      <w:contextualSpacing/>
    </w:pPr>
  </w:style>
  <w:style w:type="paragraph" w:styleId="NoSpacing">
    <w:name w:val="No Spacing"/>
    <w:link w:val="NoSpacingChar"/>
    <w:uiPriority w:val="1"/>
    <w:qFormat/>
    <w:rsid w:val="00662D2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62D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7A7A53784FF41B45852891FB0572E" ma:contentTypeVersion="5" ma:contentTypeDescription="Create a new document." ma:contentTypeScope="" ma:versionID="00a37a4c99fbdfcdf1d6dfcda378b947">
  <xsd:schema xmlns:xsd="http://www.w3.org/2001/XMLSchema" xmlns:xs="http://www.w3.org/2001/XMLSchema" xmlns:p="http://schemas.microsoft.com/office/2006/metadata/properties" xmlns:ns3="f98cdf1a-7ca9-486c-be30-42e2dc7ff1f5" targetNamespace="http://schemas.microsoft.com/office/2006/metadata/properties" ma:root="true" ma:fieldsID="f301dafe1d3b757df6ad256d35b31438" ns3:_="">
    <xsd:import namespace="f98cdf1a-7ca9-486c-be30-42e2dc7ff1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cdf1a-7ca9-486c-be30-42e2dc7ff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 S H R R ! 5 2 6 8 5 6 7 . 1 < / d o c u m e n t i d >  
     < s e n d e r i d > T M K R A W < / s e n d e r i d >  
     < s e n d e r e m a i l > T K R A W C Z Y K @ S H R R . C O M < / s e n d e r e m a i l >  
     < l a s t m o d i f i e d > 2 0 2 1 - 0 7 - 2 9 T 0 9 : 0 0 : 0 0 . 0 0 0 0 0 0 0 - 0 4 : 0 0 < / l a s t m o d i f i e d >  
     < d a t a b a s e > S H R R < / 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23B7D-F599-4FAD-B830-78B1A2859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cdf1a-7ca9-486c-be30-42e2dc7f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E56B7-6D89-4067-8DBF-0DFF59337323}">
  <ds:schemaRefs>
    <ds:schemaRef ds:uri="http://www.imanage.com/work/xmlschema"/>
  </ds:schemaRefs>
</ds:datastoreItem>
</file>

<file path=customXml/itemProps3.xml><?xml version="1.0" encoding="utf-8"?>
<ds:datastoreItem xmlns:ds="http://schemas.openxmlformats.org/officeDocument/2006/customXml" ds:itemID="{0EB9CA80-5571-4E86-8950-F31D7E84F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6AB8E-38E0-443E-87CA-0CC72D3A8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Smith Haughey Rice and Roegge</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Krawczyk, Tabitha M.</dc:creator>
  <cp:lastModifiedBy>Libby Spencer</cp:lastModifiedBy>
  <cp:revision>2</cp:revision>
  <cp:lastPrinted>2021-08-30T17:56:00Z</cp:lastPrinted>
  <dcterms:created xsi:type="dcterms:W3CDTF">2023-09-26T15:32:00Z</dcterms:created>
  <dcterms:modified xsi:type="dcterms:W3CDTF">2023-09-26T15:32:00Z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Chunk0">
    <vt:lpwstr>SHRR\5268567.v1</vt:lpwstr>
  </property>
  <property fmtid="{D5CDD505-2E9C-101B-9397-08002B2CF9AE}" pid="4" name="CUS_DocIDEndAdjustedPageNumber">
    <vt:lpwstr>3</vt:lpwstr>
  </property>
  <property fmtid="{D5CDD505-2E9C-101B-9397-08002B2CF9AE}" pid="5" name="CUS_DocIDEndSectionNumber">
    <vt:lpwstr>1</vt:lpwstr>
  </property>
  <property fmtid="{D5CDD505-2E9C-101B-9397-08002B2CF9AE}" pid="6" name="CUS_DocIDLocation">
    <vt:lpwstr>LAST_PAGE_ONLY</vt:lpwstr>
  </property>
  <property fmtid="{D5CDD505-2E9C-101B-9397-08002B2CF9AE}" pid="7" name="CUS_DocIDReference">
    <vt:lpwstr>lastPageOnly</vt:lpwstr>
  </property>
  <property fmtid="{D5CDD505-2E9C-101B-9397-08002B2CF9AE}" pid="8" name="CUS_DocIDString">
    <vt:lpwstr>SHRR\5268567.v1</vt:lpwstr>
  </property>
  <property fmtid="{D5CDD505-2E9C-101B-9397-08002B2CF9AE}" pid="9" name="ContentTypeId">
    <vt:lpwstr>0x010100A247A7A53784FF41B45852891FB0572E</vt:lpwstr>
  </property>
</Properties>
</file>